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FA" w:rsidRPr="00D60BFA" w:rsidRDefault="00D60BFA" w:rsidP="00FE1F65">
      <w:pPr>
        <w:spacing w:after="200" w:line="276" w:lineRule="auto"/>
        <w:contextualSpacing/>
        <w:jc w:val="right"/>
        <w:rPr>
          <w:rFonts w:eastAsia="Calibri"/>
          <w:sz w:val="22"/>
          <w:szCs w:val="22"/>
          <w:lang w:eastAsia="en-US"/>
        </w:rPr>
      </w:pPr>
      <w:r w:rsidRPr="00D60BF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60BFA">
        <w:rPr>
          <w:rFonts w:eastAsia="Calibri"/>
          <w:sz w:val="22"/>
          <w:szCs w:val="22"/>
          <w:lang w:eastAsia="en-US"/>
        </w:rPr>
        <w:t>Шифр 208.0</w:t>
      </w:r>
      <w:r w:rsidR="00005FD7">
        <w:rPr>
          <w:rFonts w:eastAsia="Calibri"/>
          <w:sz w:val="22"/>
          <w:szCs w:val="22"/>
          <w:lang w:eastAsia="en-US"/>
        </w:rPr>
        <w:t>0</w:t>
      </w:r>
      <w:bookmarkStart w:id="0" w:name="_GoBack"/>
      <w:bookmarkEnd w:id="0"/>
      <w:r w:rsidRPr="00D60BFA">
        <w:rPr>
          <w:rFonts w:eastAsia="Calibri"/>
          <w:sz w:val="22"/>
          <w:szCs w:val="22"/>
          <w:lang w:eastAsia="en-US"/>
        </w:rPr>
        <w:t>0.00</w:t>
      </w:r>
    </w:p>
    <w:p w:rsidR="00D60BFA" w:rsidRPr="002C55EF" w:rsidRDefault="00D60BFA" w:rsidP="00D60BFA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>НАИМЕНОВАНИЕ ТЕМЫ БОЛЬШИМИ БУКВАМИ</w:t>
      </w:r>
    </w:p>
    <w:p w:rsidR="00D60BFA" w:rsidRPr="002C55EF" w:rsidRDefault="00D60BFA" w:rsidP="00D60BFA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D60BFA" w:rsidRPr="002C55EF" w:rsidRDefault="00D60BFA" w:rsidP="00D60BFA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>Кандидатская/докторская диссертация аспиранта/ соискателя кафедры (указать кафедру)</w:t>
      </w:r>
    </w:p>
    <w:p w:rsidR="00D60BFA" w:rsidRPr="002C55EF" w:rsidRDefault="00D60BFA" w:rsidP="00D60BFA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>ФИО</w:t>
      </w:r>
    </w:p>
    <w:p w:rsidR="00D60BFA" w:rsidRPr="002C55EF" w:rsidRDefault="00D60BFA" w:rsidP="00D60BFA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>Научный руководитель/консультант</w:t>
      </w:r>
    </w:p>
    <w:p w:rsidR="00D60BFA" w:rsidRPr="002C55EF" w:rsidRDefault="00D60BFA" w:rsidP="00D60BFA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>Сроки исполнения:</w:t>
      </w:r>
    </w:p>
    <w:p w:rsidR="00D60BFA" w:rsidRPr="002C55EF" w:rsidRDefault="00D60BFA" w:rsidP="00D60BFA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D60BFA" w:rsidRPr="002C55EF" w:rsidRDefault="00D60BFA" w:rsidP="00D60BFA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>АННОТАЦИЯ РАСШИРЕННАЯ</w:t>
      </w:r>
    </w:p>
    <w:p w:rsidR="00D60BFA" w:rsidRPr="002C55EF" w:rsidRDefault="00D60BFA" w:rsidP="00D60BFA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b/>
          <w:sz w:val="22"/>
          <w:szCs w:val="22"/>
          <w:lang w:eastAsia="en-US"/>
        </w:rPr>
        <w:t>Введение:</w:t>
      </w:r>
      <w:r w:rsidRPr="002C55EF">
        <w:rPr>
          <w:rFonts w:eastAsia="Calibri"/>
          <w:sz w:val="22"/>
          <w:szCs w:val="22"/>
          <w:lang w:eastAsia="en-US"/>
        </w:rPr>
        <w:t xml:space="preserve"> во введении отражается основание для планирования темы, ее актуальность</w:t>
      </w:r>
    </w:p>
    <w:p w:rsidR="00D60BFA" w:rsidRPr="002C55EF" w:rsidRDefault="00D60BFA" w:rsidP="00D60BFA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b/>
          <w:sz w:val="22"/>
          <w:szCs w:val="22"/>
          <w:lang w:eastAsia="en-US"/>
        </w:rPr>
        <w:t>Цель исследования:</w:t>
      </w:r>
      <w:r w:rsidRPr="002C55EF">
        <w:rPr>
          <w:rFonts w:eastAsia="Calibri"/>
          <w:sz w:val="22"/>
          <w:szCs w:val="22"/>
          <w:lang w:eastAsia="en-US"/>
        </w:rPr>
        <w:t xml:space="preserve"> для работ прикладного характера указывается разработка способа диагностики, лечения, профилактики и т.д.</w:t>
      </w:r>
    </w:p>
    <w:p w:rsidR="00D60BFA" w:rsidRPr="002C55EF" w:rsidRDefault="00D60BFA" w:rsidP="00D60BFA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2C55EF">
        <w:rPr>
          <w:rFonts w:eastAsia="Calibri"/>
          <w:b/>
          <w:sz w:val="22"/>
          <w:szCs w:val="22"/>
          <w:lang w:eastAsia="en-US"/>
        </w:rPr>
        <w:t>Задачи исследования:</w:t>
      </w:r>
    </w:p>
    <w:p w:rsidR="00D60BFA" w:rsidRPr="002C55EF" w:rsidRDefault="00D60BFA" w:rsidP="00D60BFA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b/>
          <w:sz w:val="22"/>
          <w:szCs w:val="22"/>
          <w:lang w:eastAsia="en-US"/>
        </w:rPr>
        <w:t>Объект исследования:</w:t>
      </w:r>
      <w:r w:rsidRPr="002C55EF">
        <w:rPr>
          <w:rFonts w:eastAsia="Calibri"/>
          <w:sz w:val="22"/>
          <w:szCs w:val="22"/>
          <w:lang w:eastAsia="en-US"/>
        </w:rPr>
        <w:t xml:space="preserve"> с отражением количественной стороны</w:t>
      </w:r>
    </w:p>
    <w:p w:rsidR="00D60BFA" w:rsidRPr="002C55EF" w:rsidRDefault="00D60BFA" w:rsidP="00D60BFA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b/>
          <w:sz w:val="22"/>
          <w:szCs w:val="22"/>
          <w:lang w:eastAsia="en-US"/>
        </w:rPr>
        <w:t>Методы исследования:</w:t>
      </w:r>
      <w:r w:rsidRPr="002C55EF">
        <w:rPr>
          <w:rFonts w:eastAsia="Calibri"/>
          <w:sz w:val="22"/>
          <w:szCs w:val="22"/>
          <w:lang w:eastAsia="en-US"/>
        </w:rPr>
        <w:t xml:space="preserve"> приводятся конкретно, обязательно новые и уникальные</w:t>
      </w:r>
    </w:p>
    <w:p w:rsidR="00D60BFA" w:rsidRPr="002C55EF" w:rsidRDefault="00D60BFA" w:rsidP="00D60BFA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b/>
          <w:sz w:val="22"/>
          <w:szCs w:val="22"/>
          <w:lang w:eastAsia="en-US"/>
        </w:rPr>
        <w:t>Используемые средства</w:t>
      </w:r>
      <w:r w:rsidRPr="002C55EF">
        <w:rPr>
          <w:rFonts w:eastAsia="Calibri"/>
          <w:sz w:val="22"/>
          <w:szCs w:val="22"/>
          <w:lang w:eastAsia="en-US"/>
        </w:rPr>
        <w:t>: указывается аппаратура, препараты и др.</w:t>
      </w:r>
    </w:p>
    <w:p w:rsidR="00D60BFA" w:rsidRPr="002C55EF" w:rsidRDefault="00D60BFA" w:rsidP="00D60BFA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b/>
          <w:sz w:val="22"/>
          <w:szCs w:val="22"/>
          <w:lang w:eastAsia="en-US"/>
        </w:rPr>
        <w:t>Источники финансирования</w:t>
      </w:r>
      <w:r w:rsidRPr="002C55EF">
        <w:rPr>
          <w:rFonts w:eastAsia="Calibri"/>
          <w:sz w:val="22"/>
          <w:szCs w:val="22"/>
          <w:lang w:eastAsia="en-US"/>
        </w:rPr>
        <w:t>: указываются гранты, собственные средства и т.д.</w:t>
      </w:r>
    </w:p>
    <w:p w:rsidR="00D60BFA" w:rsidRPr="002C55EF" w:rsidRDefault="00D60BFA" w:rsidP="00D60BFA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>Если есть необходимость в лабораторных исследованиях на базе лабораторий ПИМУ, обязательно указать какие исследования в каких лабораториях планируется выполнять.</w:t>
      </w:r>
    </w:p>
    <w:p w:rsidR="00D60BFA" w:rsidRPr="002C55EF" w:rsidRDefault="00D60BFA" w:rsidP="00D60BFA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b/>
          <w:sz w:val="22"/>
          <w:szCs w:val="22"/>
          <w:lang w:eastAsia="en-US"/>
        </w:rPr>
        <w:t>Новизна</w:t>
      </w:r>
      <w:r w:rsidRPr="002C55EF">
        <w:rPr>
          <w:rFonts w:eastAsia="Calibri"/>
          <w:sz w:val="22"/>
          <w:szCs w:val="22"/>
          <w:lang w:eastAsia="en-US"/>
        </w:rPr>
        <w:t>: обосновывается приоритетность и перспективность темы, указываются преимущества перед аналогами</w:t>
      </w:r>
    </w:p>
    <w:p w:rsidR="00D60BFA" w:rsidRPr="002C55EF" w:rsidRDefault="00D60BFA" w:rsidP="00D60BFA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 xml:space="preserve">Если тема </w:t>
      </w:r>
      <w:proofErr w:type="spellStart"/>
      <w:r w:rsidRPr="002C55EF">
        <w:rPr>
          <w:rFonts w:eastAsia="Calibri"/>
          <w:sz w:val="22"/>
          <w:szCs w:val="22"/>
          <w:lang w:eastAsia="en-US"/>
        </w:rPr>
        <w:t>охраноспособна</w:t>
      </w:r>
      <w:proofErr w:type="spellEnd"/>
      <w:r w:rsidRPr="002C55EF">
        <w:rPr>
          <w:rFonts w:eastAsia="Calibri"/>
          <w:sz w:val="22"/>
          <w:szCs w:val="22"/>
          <w:lang w:eastAsia="en-US"/>
        </w:rPr>
        <w:t>, необходимо указать, какая научно-практическая задача решается на уровне открытия (закономерность, явление, свойство) или изобретения (устройство, изделие, материал, способ профилактики, диагностики, лечения, реабилитации, охраны окружающей среды); дается ориентировочное название и срок оформления заявки.</w:t>
      </w:r>
    </w:p>
    <w:p w:rsidR="00D60BFA" w:rsidRPr="002C55EF" w:rsidRDefault="00D60BFA" w:rsidP="00D60BFA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b/>
          <w:sz w:val="22"/>
          <w:szCs w:val="22"/>
          <w:lang w:eastAsia="en-US"/>
        </w:rPr>
        <w:t>Ожидаемые результаты:</w:t>
      </w:r>
      <w:r w:rsidRPr="002C55EF">
        <w:rPr>
          <w:rFonts w:eastAsia="Calibri"/>
          <w:sz w:val="22"/>
          <w:szCs w:val="22"/>
          <w:lang w:eastAsia="en-US"/>
        </w:rPr>
        <w:t xml:space="preserve"> определяется возможная область применения и форма внедрения. После описания ожидаемых результатов даются предполагаемые формы внедрения с указанием сроков. </w:t>
      </w:r>
      <w:r w:rsidRPr="002C55EF">
        <w:rPr>
          <w:rFonts w:eastAsia="Calibri"/>
          <w:b/>
          <w:sz w:val="22"/>
          <w:szCs w:val="22"/>
          <w:lang w:eastAsia="en-US"/>
        </w:rPr>
        <w:t>Методические документы:</w:t>
      </w:r>
      <w:r w:rsidRPr="002C55EF">
        <w:rPr>
          <w:rFonts w:eastAsia="Calibri"/>
          <w:sz w:val="22"/>
          <w:szCs w:val="22"/>
          <w:lang w:eastAsia="en-US"/>
        </w:rPr>
        <w:t xml:space="preserve"> методические рекомендации, приказы, информационные письма.</w:t>
      </w:r>
    </w:p>
    <w:p w:rsidR="00D60BFA" w:rsidRPr="002C55EF" w:rsidRDefault="00D60BFA" w:rsidP="00D60BFA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b/>
          <w:sz w:val="22"/>
          <w:szCs w:val="22"/>
          <w:lang w:eastAsia="en-US"/>
        </w:rPr>
        <w:t>Нормативные документы:</w:t>
      </w:r>
      <w:r w:rsidRPr="002C55EF">
        <w:rPr>
          <w:rFonts w:eastAsia="Calibri"/>
          <w:sz w:val="22"/>
          <w:szCs w:val="22"/>
          <w:lang w:eastAsia="en-US"/>
        </w:rPr>
        <w:t xml:space="preserve"> нормативы (ПДК, ПДУ), санитарные правила, стандарты, инструкции, научно-информационные, справочные документы, аудиовизуальные методические фильмы, разработка аппаратуры, вакцин, сывороток, экспозиции на выставках, подготовка передач для радио и телевидения; подготовка специалистов, проведение школ, </w:t>
      </w:r>
      <w:proofErr w:type="spellStart"/>
      <w:r w:rsidRPr="002C55EF">
        <w:rPr>
          <w:rFonts w:eastAsia="Calibri"/>
          <w:sz w:val="22"/>
          <w:szCs w:val="22"/>
          <w:lang w:eastAsia="en-US"/>
        </w:rPr>
        <w:t>се¬минаров</w:t>
      </w:r>
      <w:proofErr w:type="spellEnd"/>
      <w:r w:rsidRPr="002C55EF">
        <w:rPr>
          <w:rFonts w:eastAsia="Calibri"/>
          <w:sz w:val="22"/>
          <w:szCs w:val="22"/>
          <w:lang w:eastAsia="en-US"/>
        </w:rPr>
        <w:t>; публикации в центральной печати, сообщения на съездах и конференциях.</w:t>
      </w:r>
    </w:p>
    <w:p w:rsidR="00D60BFA" w:rsidRPr="002C55EF" w:rsidRDefault="00D60BFA" w:rsidP="00D60BFA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b/>
          <w:sz w:val="22"/>
          <w:szCs w:val="22"/>
          <w:lang w:eastAsia="en-US"/>
        </w:rPr>
        <w:t>Ожидаемый социально-медицинский эффект:</w:t>
      </w:r>
      <w:r w:rsidRPr="002C55EF">
        <w:rPr>
          <w:rFonts w:eastAsia="Calibri"/>
          <w:sz w:val="22"/>
          <w:szCs w:val="22"/>
          <w:lang w:eastAsia="en-US"/>
        </w:rPr>
        <w:t xml:space="preserve"> определяется улучшением показателей здоровья, здравоохранения и т.д.</w:t>
      </w:r>
    </w:p>
    <w:p w:rsidR="00D60BFA" w:rsidRPr="002C55EF" w:rsidRDefault="00D60BFA" w:rsidP="00D60BFA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D60BFA" w:rsidRPr="002C55EF" w:rsidRDefault="00D60BFA" w:rsidP="00D60BFA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 xml:space="preserve">Работа выполняется в рамках темы НИР кафедры (название кафедры) «название темы НИР кафедры». </w:t>
      </w:r>
    </w:p>
    <w:p w:rsidR="00D60BFA" w:rsidRPr="002C55EF" w:rsidRDefault="00D60BFA" w:rsidP="00D60BFA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944B7E" w:rsidRPr="00D60BFA" w:rsidRDefault="00D60BFA" w:rsidP="00D60BFA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 xml:space="preserve">Дата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</w:t>
      </w:r>
      <w:r w:rsidRPr="002C55EF">
        <w:rPr>
          <w:rFonts w:eastAsia="Calibri"/>
          <w:sz w:val="22"/>
          <w:szCs w:val="22"/>
          <w:lang w:eastAsia="en-US"/>
        </w:rPr>
        <w:t xml:space="preserve">                                                 Подпись исполнителя</w:t>
      </w:r>
    </w:p>
    <w:sectPr w:rsidR="00944B7E" w:rsidRPr="00D60BFA" w:rsidSect="00FE1F65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E5A4E"/>
    <w:multiLevelType w:val="hybridMultilevel"/>
    <w:tmpl w:val="32A434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6A"/>
    <w:rsid w:val="00005FD7"/>
    <w:rsid w:val="00186D4F"/>
    <w:rsid w:val="00283322"/>
    <w:rsid w:val="004C1CBD"/>
    <w:rsid w:val="00CF5835"/>
    <w:rsid w:val="00D60BFA"/>
    <w:rsid w:val="00F96D6A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FDC3F-6A73-4B9A-8FB7-B9137A57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60BFA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BFA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1962</Characters>
  <Application>Microsoft Office Word</Application>
  <DocSecurity>0</DocSecurity>
  <Lines>16</Lines>
  <Paragraphs>4</Paragraphs>
  <ScaleCrop>false</ScaleCrop>
  <Company>ФГБОУ ВО "ПИМУ" Минздрава РФ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Анастасия Николаевна</dc:creator>
  <cp:keywords/>
  <dc:description/>
  <cp:lastModifiedBy>Крылова Анастасия Николаевна</cp:lastModifiedBy>
  <cp:revision>8</cp:revision>
  <dcterms:created xsi:type="dcterms:W3CDTF">2023-10-03T08:10:00Z</dcterms:created>
  <dcterms:modified xsi:type="dcterms:W3CDTF">2024-02-28T10:08:00Z</dcterms:modified>
</cp:coreProperties>
</file>